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93" w:rsidRPr="00362416" w:rsidRDefault="00940D93" w:rsidP="009A5240">
      <w:pPr>
        <w:spacing w:after="0"/>
        <w:jc w:val="both"/>
      </w:pPr>
      <w:r w:rsidRPr="00362416">
        <w:t>Tip of the Month from your Health and Wellness Committee</w:t>
      </w:r>
    </w:p>
    <w:p w:rsidR="00940D93" w:rsidRPr="00362416" w:rsidRDefault="002D12A8" w:rsidP="009A5240">
      <w:pPr>
        <w:spacing w:after="0"/>
        <w:jc w:val="both"/>
      </w:pPr>
      <w:r w:rsidRPr="00362416">
        <w:t>May is National Asthma &amp; Allergy Awareness Month</w:t>
      </w:r>
    </w:p>
    <w:p w:rsidR="00940D93" w:rsidRPr="004C7012" w:rsidRDefault="00940D93" w:rsidP="009A5240">
      <w:pPr>
        <w:spacing w:after="0"/>
        <w:jc w:val="both"/>
      </w:pPr>
    </w:p>
    <w:p w:rsidR="00ED45B3" w:rsidRPr="004C7012" w:rsidRDefault="00ED45B3" w:rsidP="009A5240">
      <w:pPr>
        <w:spacing w:after="0"/>
        <w:jc w:val="both"/>
      </w:pPr>
    </w:p>
    <w:p w:rsidR="00ED45B3" w:rsidRPr="004C7012" w:rsidRDefault="00ED45B3" w:rsidP="009A5240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/>
          <w:spacing w:val="6"/>
          <w:sz w:val="22"/>
          <w:szCs w:val="22"/>
          <w:shd w:val="clear" w:color="auto" w:fill="FFFFFF"/>
        </w:rPr>
      </w:pPr>
      <w:r w:rsidRPr="004C7012">
        <w:rPr>
          <w:rFonts w:asciiTheme="minorHAnsi" w:hAnsiTheme="minorHAnsi" w:cs="Arial"/>
          <w:sz w:val="22"/>
          <w:szCs w:val="22"/>
        </w:rPr>
        <w:t xml:space="preserve">May </w:t>
      </w:r>
      <w:r w:rsidR="004C7012">
        <w:rPr>
          <w:rFonts w:asciiTheme="minorHAnsi" w:hAnsiTheme="minorHAnsi" w:cs="Arial"/>
          <w:sz w:val="22"/>
          <w:szCs w:val="22"/>
        </w:rPr>
        <w:t>has been declared</w:t>
      </w:r>
      <w:r w:rsidRPr="004C7012">
        <w:rPr>
          <w:rFonts w:asciiTheme="minorHAnsi" w:hAnsiTheme="minorHAnsi" w:cs="Arial"/>
          <w:sz w:val="22"/>
          <w:szCs w:val="22"/>
        </w:rPr>
        <w:t xml:space="preserve"> "National Asthma and Allergy Awareness Month." It's a peak season for asthma and allergy sufferers, and a perfect time to educate family, friends, co-workers and others about </w:t>
      </w:r>
      <w:r w:rsidR="00466D90" w:rsidRPr="004C7012">
        <w:rPr>
          <w:rFonts w:asciiTheme="minorHAnsi" w:hAnsiTheme="minorHAnsi"/>
          <w:spacing w:val="6"/>
          <w:sz w:val="22"/>
          <w:szCs w:val="22"/>
          <w:shd w:val="clear" w:color="auto" w:fill="FFFFFF"/>
        </w:rPr>
        <w:t>asthma and allergies.</w:t>
      </w:r>
    </w:p>
    <w:p w:rsidR="009A5240" w:rsidRPr="004C7012" w:rsidRDefault="009A5240" w:rsidP="009A5240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816DA3" w:rsidRPr="004C7012" w:rsidRDefault="00816DA3" w:rsidP="009A52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pacing w:val="6"/>
          <w:sz w:val="22"/>
          <w:szCs w:val="22"/>
        </w:rPr>
      </w:pPr>
      <w:r w:rsidRPr="004C7012">
        <w:rPr>
          <w:rFonts w:asciiTheme="minorHAnsi" w:hAnsiTheme="minorHAnsi"/>
          <w:spacing w:val="6"/>
          <w:sz w:val="22"/>
          <w:szCs w:val="22"/>
        </w:rPr>
        <w:t xml:space="preserve">Asthma symptoms include coughing, wheezing, shortness of breath, and a tightness in the chest. </w:t>
      </w:r>
    </w:p>
    <w:p w:rsidR="00816DA3" w:rsidRPr="004C7012" w:rsidRDefault="00816DA3" w:rsidP="009A52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pacing w:val="6"/>
          <w:sz w:val="22"/>
          <w:szCs w:val="22"/>
        </w:rPr>
      </w:pPr>
      <w:r w:rsidRPr="004C7012">
        <w:rPr>
          <w:rFonts w:asciiTheme="minorHAnsi" w:hAnsiTheme="minorHAnsi"/>
          <w:spacing w:val="6"/>
          <w:sz w:val="22"/>
          <w:szCs w:val="22"/>
        </w:rPr>
        <w:t>Symptoms of allergies can vary in severity. Mild allergy symptoms include congestion, skin rash, and itchy water eyes. Moderate symptoms include difficulty in breathing, and itchiness.</w:t>
      </w:r>
    </w:p>
    <w:p w:rsidR="009A5240" w:rsidRPr="004C7012" w:rsidRDefault="009A5240" w:rsidP="009A52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pacing w:val="6"/>
          <w:sz w:val="22"/>
          <w:szCs w:val="22"/>
        </w:rPr>
      </w:pPr>
    </w:p>
    <w:p w:rsidR="009A5240" w:rsidRPr="004C7012" w:rsidRDefault="009A5240" w:rsidP="0036241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4C7012">
        <w:rPr>
          <w:rFonts w:asciiTheme="minorHAnsi" w:hAnsiTheme="minorHAnsi"/>
          <w:spacing w:val="6"/>
          <w:sz w:val="22"/>
          <w:szCs w:val="22"/>
        </w:rPr>
        <w:t xml:space="preserve">In general, there is no cure for allergies or asthma, but there are several types of medications available – both over-the-counter and prescription – to help ease and treat annoying symptoms like congestion and runny nose.  </w:t>
      </w:r>
      <w:r w:rsidRPr="00ED45B3">
        <w:rPr>
          <w:rFonts w:asciiTheme="minorHAnsi" w:hAnsiTheme="minorHAnsi" w:cs="Arial"/>
          <w:sz w:val="22"/>
          <w:szCs w:val="22"/>
        </w:rPr>
        <w:t>Here is a short list of allergy medicines:</w:t>
      </w:r>
    </w:p>
    <w:p w:rsidR="009A5240" w:rsidRPr="004C7012" w:rsidRDefault="009A5240" w:rsidP="009A5240">
      <w:pPr>
        <w:shd w:val="clear" w:color="auto" w:fill="FFFFFF"/>
        <w:spacing w:after="0" w:line="294" w:lineRule="atLeast"/>
        <w:jc w:val="both"/>
        <w:rPr>
          <w:rFonts w:eastAsia="Times New Roman" w:cs="Arial"/>
        </w:rPr>
      </w:pPr>
    </w:p>
    <w:p w:rsidR="009A5240" w:rsidRPr="004C7012" w:rsidRDefault="00362416" w:rsidP="004C7012">
      <w:pPr>
        <w:pStyle w:val="ListParagraph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eastAsia="Times New Roman" w:cs="Arial"/>
        </w:rPr>
      </w:pPr>
      <w:r w:rsidRPr="004C7012">
        <w:rPr>
          <w:rFonts w:eastAsia="Times New Roman" w:cs="Arial"/>
          <w:b/>
        </w:rPr>
        <w:t>C</w:t>
      </w:r>
      <w:r w:rsidR="009A5240" w:rsidRPr="004C7012">
        <w:rPr>
          <w:rFonts w:eastAsia="Times New Roman" w:cs="Arial"/>
          <w:b/>
        </w:rPr>
        <w:t>orticosteroids</w:t>
      </w:r>
      <w:r w:rsidR="009A5240" w:rsidRPr="004C7012">
        <w:rPr>
          <w:rFonts w:eastAsia="Times New Roman" w:cs="Arial"/>
        </w:rPr>
        <w:t xml:space="preserve"> – </w:t>
      </w:r>
      <w:r w:rsidRPr="004C7012">
        <w:rPr>
          <w:rFonts w:eastAsia="Times New Roman" w:cs="Arial"/>
        </w:rPr>
        <w:t>nasal, oral, cream or ointments</w:t>
      </w:r>
      <w:r w:rsidR="004C7012" w:rsidRPr="004C7012">
        <w:rPr>
          <w:rFonts w:eastAsia="Times New Roman" w:cs="Arial"/>
        </w:rPr>
        <w:t xml:space="preserve"> available depending on the severity of allergy</w:t>
      </w:r>
    </w:p>
    <w:p w:rsidR="009A5240" w:rsidRPr="004C7012" w:rsidRDefault="009A5240" w:rsidP="004C7012">
      <w:pPr>
        <w:pStyle w:val="ListParagraph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eastAsia="Times New Roman" w:cs="Arial"/>
        </w:rPr>
      </w:pPr>
      <w:r w:rsidRPr="004C7012">
        <w:rPr>
          <w:rFonts w:eastAsia="Times New Roman" w:cs="Arial"/>
          <w:b/>
        </w:rPr>
        <w:t>Antihistimines</w:t>
      </w:r>
      <w:r w:rsidRPr="004C7012">
        <w:rPr>
          <w:rFonts w:eastAsia="Times New Roman" w:cs="Arial"/>
        </w:rPr>
        <w:t xml:space="preserve"> – block histamine, a trigger of allergic swelling</w:t>
      </w:r>
    </w:p>
    <w:p w:rsidR="009A5240" w:rsidRPr="004C7012" w:rsidRDefault="009A5240" w:rsidP="004C7012">
      <w:pPr>
        <w:pStyle w:val="ListParagraph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eastAsia="Times New Roman" w:cs="Arial"/>
        </w:rPr>
      </w:pPr>
      <w:r w:rsidRPr="004C7012">
        <w:rPr>
          <w:rFonts w:eastAsia="Times New Roman" w:cs="Arial"/>
          <w:b/>
        </w:rPr>
        <w:t>Mast cell stabilizers</w:t>
      </w:r>
      <w:r w:rsidRPr="004C7012">
        <w:rPr>
          <w:rFonts w:eastAsia="Times New Roman" w:cs="Arial"/>
        </w:rPr>
        <w:t xml:space="preserve"> – keep your body from releasing histamine</w:t>
      </w:r>
    </w:p>
    <w:p w:rsidR="009A5240" w:rsidRPr="004C7012" w:rsidRDefault="009A5240" w:rsidP="004C7012">
      <w:pPr>
        <w:pStyle w:val="ListParagraph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eastAsia="Times New Roman" w:cs="Arial"/>
        </w:rPr>
      </w:pPr>
      <w:r w:rsidRPr="004C7012">
        <w:rPr>
          <w:rFonts w:eastAsia="Times New Roman" w:cs="Arial"/>
          <w:b/>
        </w:rPr>
        <w:t>Decongestants</w:t>
      </w:r>
      <w:r w:rsidRPr="004C7012">
        <w:rPr>
          <w:rFonts w:eastAsia="Times New Roman" w:cs="Arial"/>
        </w:rPr>
        <w:t xml:space="preserve"> – reduce stuffiness by shrinking swollen membranes in the nose</w:t>
      </w:r>
    </w:p>
    <w:p w:rsidR="00362416" w:rsidRPr="004C7012" w:rsidRDefault="00362416" w:rsidP="00362416">
      <w:pPr>
        <w:shd w:val="clear" w:color="auto" w:fill="FFFFFF"/>
        <w:spacing w:after="0" w:line="294" w:lineRule="atLeast"/>
        <w:jc w:val="both"/>
        <w:rPr>
          <w:rFonts w:eastAsia="Times New Roman" w:cs="Arial"/>
        </w:rPr>
      </w:pPr>
    </w:p>
    <w:p w:rsidR="00362416" w:rsidRDefault="004C7012" w:rsidP="00362416">
      <w:pPr>
        <w:shd w:val="clear" w:color="auto" w:fill="FFFFFF"/>
        <w:spacing w:after="0" w:line="294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Get professional help to learn</w:t>
      </w:r>
      <w:r w:rsidR="00362416" w:rsidRPr="004C7012">
        <w:rPr>
          <w:shd w:val="clear" w:color="auto" w:fill="FFFFFF"/>
        </w:rPr>
        <w:t xml:space="preserve"> the best way to handle your symptoms.  </w:t>
      </w:r>
      <w:r>
        <w:rPr>
          <w:shd w:val="clear" w:color="auto" w:fill="FFFFFF"/>
        </w:rPr>
        <w:t xml:space="preserve">Visit our website for doctors and pharmacists who can </w:t>
      </w:r>
      <w:r w:rsidR="00362416" w:rsidRPr="004C7012">
        <w:rPr>
          <w:shd w:val="clear" w:color="auto" w:fill="FFFFFF"/>
        </w:rPr>
        <w:t xml:space="preserve">give guidance on </w:t>
      </w:r>
      <w:r w:rsidR="0002542C">
        <w:rPr>
          <w:shd w:val="clear" w:color="auto" w:fill="FFFFFF"/>
        </w:rPr>
        <w:t>best</w:t>
      </w:r>
      <w:r w:rsidR="00362416" w:rsidRPr="004C7012">
        <w:rPr>
          <w:shd w:val="clear" w:color="auto" w:fill="FFFFFF"/>
        </w:rPr>
        <w:t xml:space="preserve"> medicines </w:t>
      </w:r>
      <w:r w:rsidR="0002542C">
        <w:rPr>
          <w:shd w:val="clear" w:color="auto" w:fill="FFFFFF"/>
        </w:rPr>
        <w:t>for you</w:t>
      </w:r>
      <w:r w:rsidR="00362416" w:rsidRPr="004C7012">
        <w:rPr>
          <w:shd w:val="clear" w:color="auto" w:fill="FFFFFF"/>
        </w:rPr>
        <w:t>, avoiding allergy and asthma triggers (except physical activity), tracking your level of allergy or asthma control, responding to worsening symptoms, and seeking emergency care when needed.</w:t>
      </w:r>
      <w:r>
        <w:rPr>
          <w:shd w:val="clear" w:color="auto" w:fill="FFFFFF"/>
        </w:rPr>
        <w:t xml:space="preserve">   </w:t>
      </w:r>
      <w:hyperlink r:id="rId5" w:history="1">
        <w:r w:rsidR="0002542C" w:rsidRPr="009266F1">
          <w:rPr>
            <w:rStyle w:val="Hyperlink"/>
            <w:shd w:val="clear" w:color="auto" w:fill="FFFFFF"/>
          </w:rPr>
          <w:t>web.redondochamber.org</w:t>
        </w:r>
        <w:r w:rsidR="0002542C">
          <w:rPr>
            <w:rStyle w:val="Hyperlink"/>
            <w:shd w:val="clear" w:color="auto" w:fill="FFFFFF"/>
          </w:rPr>
          <w:t xml:space="preserve"> </w:t>
        </w:r>
      </w:hyperlink>
      <w:r w:rsidR="0002542C">
        <w:rPr>
          <w:shd w:val="clear" w:color="auto" w:fill="FFFFFF"/>
        </w:rPr>
        <w:t xml:space="preserve">  </w:t>
      </w:r>
    </w:p>
    <w:p w:rsidR="00863BAC" w:rsidRDefault="00863BAC" w:rsidP="00362416">
      <w:pPr>
        <w:shd w:val="clear" w:color="auto" w:fill="FFFFFF"/>
        <w:spacing w:after="0" w:line="294" w:lineRule="atLeast"/>
        <w:jc w:val="both"/>
        <w:rPr>
          <w:shd w:val="clear" w:color="auto" w:fill="FFFFFF"/>
        </w:rPr>
      </w:pPr>
    </w:p>
    <w:p w:rsidR="00863BAC" w:rsidRPr="004C7012" w:rsidRDefault="00863BAC" w:rsidP="00362416">
      <w:pPr>
        <w:shd w:val="clear" w:color="auto" w:fill="FFFFFF"/>
        <w:spacing w:after="0" w:line="294" w:lineRule="atLeast"/>
        <w:jc w:val="both"/>
        <w:rPr>
          <w:rFonts w:eastAsia="Times New Roman" w:cs="Arial"/>
        </w:rPr>
      </w:pPr>
      <w:bookmarkStart w:id="0" w:name="_GoBack"/>
      <w:bookmarkEnd w:id="0"/>
    </w:p>
    <w:sectPr w:rsidR="00863BAC" w:rsidRPr="004C7012" w:rsidSect="0054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897"/>
    <w:multiLevelType w:val="multilevel"/>
    <w:tmpl w:val="8AA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23DA9"/>
    <w:multiLevelType w:val="multilevel"/>
    <w:tmpl w:val="9D8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8027C"/>
    <w:multiLevelType w:val="multilevel"/>
    <w:tmpl w:val="14C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732D2"/>
    <w:multiLevelType w:val="multilevel"/>
    <w:tmpl w:val="B71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C1038"/>
    <w:multiLevelType w:val="hybridMultilevel"/>
    <w:tmpl w:val="7CFA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2DF7"/>
    <w:multiLevelType w:val="multilevel"/>
    <w:tmpl w:val="46E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B"/>
    <w:rsid w:val="0002542C"/>
    <w:rsid w:val="00026510"/>
    <w:rsid w:val="002D12A8"/>
    <w:rsid w:val="00362416"/>
    <w:rsid w:val="00466D90"/>
    <w:rsid w:val="004C7012"/>
    <w:rsid w:val="00544B35"/>
    <w:rsid w:val="005B209B"/>
    <w:rsid w:val="00633FD1"/>
    <w:rsid w:val="00750A0D"/>
    <w:rsid w:val="00816DA3"/>
    <w:rsid w:val="00863BAC"/>
    <w:rsid w:val="00940D93"/>
    <w:rsid w:val="009A5240"/>
    <w:rsid w:val="00CC6303"/>
    <w:rsid w:val="00CF7FCD"/>
    <w:rsid w:val="00DA795D"/>
    <w:rsid w:val="00EA1A65"/>
    <w:rsid w:val="00E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19882-9CE0-4890-A91A-1B40F82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40"/>
  </w:style>
  <w:style w:type="paragraph" w:styleId="Heading1">
    <w:name w:val="heading 1"/>
    <w:basedOn w:val="Normal"/>
    <w:next w:val="Normal"/>
    <w:link w:val="Heading1Char"/>
    <w:uiPriority w:val="9"/>
    <w:qFormat/>
    <w:rsid w:val="009A52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2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2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2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2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2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2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2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2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524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node">
    <w:name w:val="node"/>
    <w:basedOn w:val="Normal"/>
    <w:rsid w:val="0081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6DA3"/>
  </w:style>
  <w:style w:type="character" w:styleId="Hyperlink">
    <w:name w:val="Hyperlink"/>
    <w:basedOn w:val="DefaultParagraphFont"/>
    <w:uiPriority w:val="99"/>
    <w:unhideWhenUsed/>
    <w:rsid w:val="00816D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24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2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24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24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24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24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24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24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524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524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2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24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5240"/>
    <w:rPr>
      <w:b/>
      <w:bCs/>
    </w:rPr>
  </w:style>
  <w:style w:type="character" w:styleId="Emphasis">
    <w:name w:val="Emphasis"/>
    <w:basedOn w:val="DefaultParagraphFont"/>
    <w:uiPriority w:val="20"/>
    <w:qFormat/>
    <w:rsid w:val="009A5240"/>
    <w:rPr>
      <w:i/>
      <w:iCs/>
    </w:rPr>
  </w:style>
  <w:style w:type="paragraph" w:styleId="NoSpacing">
    <w:name w:val="No Spacing"/>
    <w:uiPriority w:val="1"/>
    <w:qFormat/>
    <w:rsid w:val="009A52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24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524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24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24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52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52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52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524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524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240"/>
    <w:pPr>
      <w:outlineLvl w:val="9"/>
    </w:pPr>
  </w:style>
  <w:style w:type="paragraph" w:styleId="ListParagraph">
    <w:name w:val="List Paragraph"/>
    <w:basedOn w:val="Normal"/>
    <w:uiPriority w:val="34"/>
    <w:qFormat/>
    <w:rsid w:val="004C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redondochamber.org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 Garcia</dc:creator>
  <cp:lastModifiedBy>Cheryl Kahnamoui</cp:lastModifiedBy>
  <cp:revision>5</cp:revision>
  <dcterms:created xsi:type="dcterms:W3CDTF">2016-04-05T17:47:00Z</dcterms:created>
  <dcterms:modified xsi:type="dcterms:W3CDTF">2016-04-07T17:02:00Z</dcterms:modified>
</cp:coreProperties>
</file>